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ED" w:rsidRDefault="007355ED" w:rsidP="007355ED">
      <w:pPr>
        <w:bidi/>
        <w:jc w:val="center"/>
        <w:rPr>
          <w:rFonts w:ascii="Noon" w:hAnsi="Noon" w:cs="arabswell_1"/>
          <w:b/>
          <w:bCs/>
          <w:sz w:val="28"/>
          <w:szCs w:val="28"/>
          <w:rtl/>
        </w:rPr>
      </w:pPr>
      <w:bookmarkStart w:id="0" w:name="_GoBack"/>
      <w:r>
        <w:rPr>
          <w:rFonts w:ascii="Noon" w:hAnsi="Noon" w:cs="arabswell_1"/>
          <w:b/>
          <w:bCs/>
          <w:noProof/>
          <w:sz w:val="28"/>
          <w:szCs w:val="28"/>
          <w:lang w:eastAsia="fr-FR"/>
        </w:rPr>
        <w:drawing>
          <wp:inline distT="0" distB="0" distL="0" distR="0" wp14:anchorId="3DEF358B" wp14:editId="1CE5F841">
            <wp:extent cx="1457325" cy="1076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457325" cy="1076325"/>
                    </a:xfrm>
                    <a:prstGeom prst="rect">
                      <a:avLst/>
                    </a:prstGeom>
                  </pic:spPr>
                </pic:pic>
              </a:graphicData>
            </a:graphic>
          </wp:inline>
        </w:drawing>
      </w:r>
      <w:bookmarkEnd w:id="0"/>
    </w:p>
    <w:p w:rsidR="00943A11" w:rsidRPr="007355ED" w:rsidRDefault="00943A11" w:rsidP="007355ED">
      <w:pPr>
        <w:bidi/>
        <w:jc w:val="both"/>
        <w:rPr>
          <w:rFonts w:ascii="Noon" w:hAnsi="Noon" w:cs="arabswell_1"/>
          <w:b/>
          <w:bCs/>
          <w:sz w:val="28"/>
          <w:szCs w:val="28"/>
        </w:rPr>
      </w:pPr>
      <w:r w:rsidRPr="007355ED">
        <w:rPr>
          <w:rFonts w:ascii="Noon" w:hAnsi="Noon" w:cs="arabswell_1"/>
          <w:b/>
          <w:bCs/>
          <w:sz w:val="28"/>
          <w:szCs w:val="28"/>
          <w:u w:val="single"/>
          <w:rtl/>
        </w:rPr>
        <w:t>الموضوع:</w:t>
      </w:r>
      <w:r w:rsidRPr="007355ED">
        <w:rPr>
          <w:rFonts w:ascii="Noon" w:hAnsi="Noon" w:cs="arabswell_1"/>
          <w:b/>
          <w:bCs/>
          <w:sz w:val="28"/>
          <w:szCs w:val="28"/>
          <w:rtl/>
        </w:rPr>
        <w:t xml:space="preserve"> استكتاب</w:t>
      </w:r>
      <w:r w:rsidRPr="007355ED">
        <w:rPr>
          <w:rFonts w:ascii="Noon" w:hAnsi="Noon" w:cs="arabswell_1"/>
          <w:b/>
          <w:bCs/>
          <w:sz w:val="28"/>
          <w:szCs w:val="28"/>
        </w:rPr>
        <w:t xml:space="preserve"> </w:t>
      </w:r>
    </w:p>
    <w:p w:rsidR="00943A11" w:rsidRPr="007355ED" w:rsidRDefault="00943A11" w:rsidP="007355ED">
      <w:pPr>
        <w:bidi/>
        <w:jc w:val="both"/>
        <w:rPr>
          <w:rFonts w:ascii="Noon" w:hAnsi="Noon" w:cs="arabswell_1"/>
          <w:b/>
          <w:bCs/>
          <w:sz w:val="24"/>
          <w:szCs w:val="24"/>
        </w:rPr>
      </w:pPr>
    </w:p>
    <w:p w:rsidR="00943A11" w:rsidRPr="007355ED" w:rsidRDefault="00943A11" w:rsidP="007355ED">
      <w:pPr>
        <w:bidi/>
        <w:jc w:val="both"/>
        <w:rPr>
          <w:rFonts w:ascii="Noon" w:hAnsi="Noon" w:cs="arabswell_1"/>
          <w:b/>
          <w:bCs/>
          <w:sz w:val="28"/>
          <w:szCs w:val="28"/>
          <w:rtl/>
        </w:rPr>
      </w:pPr>
      <w:r w:rsidRPr="007355ED">
        <w:rPr>
          <w:rFonts w:ascii="Noon" w:hAnsi="Noon" w:cs="arabswell_1"/>
          <w:b/>
          <w:bCs/>
          <w:sz w:val="24"/>
          <w:szCs w:val="24"/>
        </w:rPr>
        <w:t xml:space="preserve">       </w:t>
      </w:r>
      <w:r w:rsidRPr="007355ED">
        <w:rPr>
          <w:rFonts w:ascii="Noon" w:hAnsi="Noon" w:cs="arabswell_1"/>
          <w:b/>
          <w:bCs/>
          <w:sz w:val="28"/>
          <w:szCs w:val="28"/>
          <w:rtl/>
        </w:rPr>
        <w:t>ترفع اللجنة الوطنية للتربية والثقافة والعلوم، إلى علم الكتاب والباحثين أنها بصدد إصدار العدد (58) من مجلة "الموكب الثقافي"، وعلى الراغبين في نشر مواضيع وبحوث أكاديمية في المجلة التفضل بتقديمها قبل 10/06/2022 على أن تراعي المواضيع المقترحة</w:t>
      </w:r>
      <w:r w:rsidRPr="007355ED">
        <w:rPr>
          <w:rFonts w:ascii="Noon" w:hAnsi="Noon" w:cs="arabswell_1"/>
          <w:b/>
          <w:bCs/>
          <w:sz w:val="28"/>
          <w:szCs w:val="28"/>
        </w:rPr>
        <w:t>:</w:t>
      </w:r>
    </w:p>
    <w:p w:rsidR="007355ED" w:rsidRPr="00943A11" w:rsidRDefault="007355ED" w:rsidP="007355ED">
      <w:pPr>
        <w:bidi/>
        <w:jc w:val="both"/>
        <w:rPr>
          <w:rFonts w:ascii="Noon" w:hAnsi="Noon" w:cs="arabswell_1"/>
          <w:b/>
          <w:bCs/>
          <w:sz w:val="28"/>
          <w:szCs w:val="28"/>
        </w:rPr>
      </w:pPr>
    </w:p>
    <w:p w:rsidR="00943A11" w:rsidRPr="007355ED" w:rsidRDefault="00943A11" w:rsidP="007355ED">
      <w:pPr>
        <w:bidi/>
        <w:jc w:val="both"/>
        <w:rPr>
          <w:rFonts w:ascii="Noon" w:hAnsi="Noon" w:cs="arabswell_1"/>
          <w:b/>
          <w:bCs/>
          <w:sz w:val="28"/>
          <w:szCs w:val="28"/>
        </w:rPr>
      </w:pPr>
      <w:r w:rsidRPr="007355ED">
        <w:rPr>
          <w:rFonts w:ascii="Noon" w:hAnsi="Noon" w:cs="arabswell_1"/>
          <w:b/>
          <w:bCs/>
          <w:sz w:val="28"/>
          <w:szCs w:val="28"/>
          <w:rtl/>
        </w:rPr>
        <w:t>أولا: الشكل</w:t>
      </w:r>
      <w:r w:rsidRPr="007355ED">
        <w:rPr>
          <w:rFonts w:ascii="Noon" w:hAnsi="Noon" w:cs="arabswell_1"/>
          <w:b/>
          <w:bCs/>
          <w:sz w:val="28"/>
          <w:szCs w:val="28"/>
        </w:rPr>
        <w:t xml:space="preserve"> </w:t>
      </w:r>
    </w:p>
    <w:p w:rsidR="00943A11" w:rsidRPr="00943A11" w:rsidRDefault="00943A11" w:rsidP="007355ED">
      <w:pPr>
        <w:pStyle w:val="Paragraphedeliste"/>
        <w:numPr>
          <w:ilvl w:val="0"/>
          <w:numId w:val="1"/>
        </w:numPr>
        <w:bidi/>
        <w:jc w:val="both"/>
        <w:rPr>
          <w:rFonts w:ascii="Noon" w:hAnsi="Noon" w:cs="Noon"/>
          <w:sz w:val="28"/>
          <w:szCs w:val="28"/>
        </w:rPr>
      </w:pPr>
      <w:r w:rsidRPr="00943A11">
        <w:rPr>
          <w:rFonts w:ascii="Noon" w:hAnsi="Noon" w:cs="Noon"/>
          <w:sz w:val="28"/>
          <w:szCs w:val="28"/>
          <w:rtl/>
        </w:rPr>
        <w:t xml:space="preserve">أن يكون عنوان البحث مصحوبا بالاسم الكامل للباحث، ومؤهله العلمي </w:t>
      </w:r>
      <w:r w:rsidRPr="00943A11">
        <w:rPr>
          <w:rFonts w:ascii="Noon" w:hAnsi="Noon" w:cs="Noon" w:hint="cs"/>
          <w:sz w:val="28"/>
          <w:szCs w:val="28"/>
          <w:rtl/>
        </w:rPr>
        <w:t>وصورته الشخصية</w:t>
      </w:r>
      <w:r w:rsidRPr="00943A11">
        <w:rPr>
          <w:rFonts w:ascii="Noon" w:hAnsi="Noon" w:cs="Noon"/>
          <w:sz w:val="28"/>
          <w:szCs w:val="28"/>
        </w:rPr>
        <w:t>.</w:t>
      </w:r>
    </w:p>
    <w:p w:rsidR="00943A11" w:rsidRPr="00943A11" w:rsidRDefault="00943A11" w:rsidP="007355ED">
      <w:pPr>
        <w:pStyle w:val="Paragraphedeliste"/>
        <w:numPr>
          <w:ilvl w:val="0"/>
          <w:numId w:val="1"/>
        </w:numPr>
        <w:bidi/>
        <w:jc w:val="both"/>
        <w:rPr>
          <w:rFonts w:ascii="Noon" w:hAnsi="Noon" w:cs="Noon"/>
          <w:sz w:val="28"/>
          <w:szCs w:val="28"/>
        </w:rPr>
      </w:pPr>
      <w:r w:rsidRPr="00943A11">
        <w:rPr>
          <w:rFonts w:ascii="Noon" w:hAnsi="Noon" w:cs="Noon"/>
          <w:sz w:val="28"/>
          <w:szCs w:val="28"/>
          <w:rtl/>
        </w:rPr>
        <w:t>احترام الهوامش، وضوابط النشر في المجلات والدوريات المحكمة</w:t>
      </w:r>
      <w:r w:rsidRPr="00943A11">
        <w:rPr>
          <w:rFonts w:ascii="Noon" w:hAnsi="Noon" w:cs="Noon"/>
          <w:sz w:val="28"/>
          <w:szCs w:val="28"/>
        </w:rPr>
        <w:t xml:space="preserve">. </w:t>
      </w:r>
    </w:p>
    <w:p w:rsidR="00943A11" w:rsidRPr="00943A11" w:rsidRDefault="00943A11" w:rsidP="007355ED">
      <w:pPr>
        <w:pStyle w:val="Paragraphedeliste"/>
        <w:numPr>
          <w:ilvl w:val="0"/>
          <w:numId w:val="1"/>
        </w:numPr>
        <w:bidi/>
        <w:jc w:val="both"/>
        <w:rPr>
          <w:rFonts w:ascii="Noon" w:hAnsi="Noon" w:cs="Noon"/>
          <w:sz w:val="28"/>
          <w:szCs w:val="28"/>
        </w:rPr>
      </w:pPr>
      <w:r w:rsidRPr="00943A11">
        <w:rPr>
          <w:rFonts w:ascii="Noon" w:hAnsi="Noon" w:cs="Noon"/>
          <w:sz w:val="28"/>
          <w:szCs w:val="28"/>
          <w:rtl/>
        </w:rPr>
        <w:t xml:space="preserve">ألا يقل عدد كلمات البحث عن </w:t>
      </w:r>
      <w:r w:rsidRPr="007355ED">
        <w:rPr>
          <w:rFonts w:ascii="Noon" w:hAnsi="Noon" w:cs="Noon"/>
          <w:b/>
          <w:bCs/>
          <w:sz w:val="28"/>
          <w:szCs w:val="28"/>
          <w:rtl/>
        </w:rPr>
        <w:t>2500</w:t>
      </w:r>
      <w:r w:rsidRPr="00943A11">
        <w:rPr>
          <w:rFonts w:ascii="Noon" w:hAnsi="Noon" w:cs="Noon"/>
          <w:sz w:val="28"/>
          <w:szCs w:val="28"/>
          <w:rtl/>
        </w:rPr>
        <w:t xml:space="preserve"> كلمة </w:t>
      </w:r>
      <w:r w:rsidRPr="00943A11">
        <w:rPr>
          <w:rFonts w:ascii="Noon" w:hAnsi="Noon" w:cs="Noon" w:hint="cs"/>
          <w:sz w:val="28"/>
          <w:szCs w:val="28"/>
          <w:rtl/>
        </w:rPr>
        <w:t>ولا تزيد</w:t>
      </w:r>
      <w:r w:rsidRPr="00943A11">
        <w:rPr>
          <w:rFonts w:ascii="Noon" w:hAnsi="Noon" w:cs="Noon"/>
          <w:sz w:val="28"/>
          <w:szCs w:val="28"/>
          <w:rtl/>
        </w:rPr>
        <w:t xml:space="preserve"> على </w:t>
      </w:r>
      <w:r w:rsidRPr="007355ED">
        <w:rPr>
          <w:rFonts w:ascii="Noon" w:hAnsi="Noon" w:cs="Noon"/>
          <w:b/>
          <w:bCs/>
          <w:sz w:val="28"/>
          <w:szCs w:val="28"/>
          <w:rtl/>
        </w:rPr>
        <w:t>3000</w:t>
      </w:r>
      <w:r w:rsidRPr="00943A11">
        <w:rPr>
          <w:rFonts w:ascii="Noon" w:hAnsi="Noon" w:cs="Noon"/>
          <w:sz w:val="28"/>
          <w:szCs w:val="28"/>
          <w:rtl/>
        </w:rPr>
        <w:t xml:space="preserve"> كلمة</w:t>
      </w:r>
      <w:r w:rsidRPr="00943A11">
        <w:rPr>
          <w:rFonts w:ascii="Noon" w:hAnsi="Noon" w:cs="Noon"/>
          <w:sz w:val="28"/>
          <w:szCs w:val="28"/>
        </w:rPr>
        <w:t>.</w:t>
      </w:r>
    </w:p>
    <w:p w:rsidR="00943A11" w:rsidRPr="007355ED" w:rsidRDefault="00943A11" w:rsidP="007355ED">
      <w:pPr>
        <w:pStyle w:val="Paragraphedeliste"/>
        <w:numPr>
          <w:ilvl w:val="0"/>
          <w:numId w:val="1"/>
        </w:numPr>
        <w:bidi/>
        <w:jc w:val="both"/>
        <w:rPr>
          <w:rFonts w:ascii="Cambria" w:hAnsi="Cambria" w:cs="Noon"/>
          <w:sz w:val="28"/>
          <w:szCs w:val="28"/>
        </w:rPr>
      </w:pPr>
      <w:r w:rsidRPr="00943A11">
        <w:rPr>
          <w:rFonts w:ascii="Noon" w:hAnsi="Noon" w:cs="Noon"/>
          <w:sz w:val="28"/>
          <w:szCs w:val="28"/>
          <w:rtl/>
        </w:rPr>
        <w:t xml:space="preserve">أن يقدم </w:t>
      </w:r>
      <w:r w:rsidRPr="00943A11">
        <w:rPr>
          <w:rFonts w:ascii="Noon" w:hAnsi="Noon" w:cs="Noon" w:hint="cs"/>
          <w:sz w:val="28"/>
          <w:szCs w:val="28"/>
          <w:rtl/>
        </w:rPr>
        <w:t>الموضوع في</w:t>
      </w:r>
      <w:r w:rsidRPr="00943A11">
        <w:rPr>
          <w:rFonts w:ascii="Noon" w:hAnsi="Noon" w:cs="Noon"/>
          <w:sz w:val="28"/>
          <w:szCs w:val="28"/>
          <w:rtl/>
        </w:rPr>
        <w:t xml:space="preserve"> </w:t>
      </w:r>
      <w:r w:rsidRPr="00943A11">
        <w:rPr>
          <w:rFonts w:ascii="Noon" w:hAnsi="Noon" w:cs="Noon" w:hint="cs"/>
          <w:sz w:val="28"/>
          <w:szCs w:val="28"/>
          <w:rtl/>
        </w:rPr>
        <w:t xml:space="preserve">نسخة الكترونية </w:t>
      </w:r>
      <w:proofErr w:type="gramStart"/>
      <w:r w:rsidRPr="00943A11">
        <w:rPr>
          <w:rFonts w:ascii="Noon" w:hAnsi="Noon" w:cs="Noon" w:hint="cs"/>
          <w:sz w:val="28"/>
          <w:szCs w:val="28"/>
          <w:rtl/>
        </w:rPr>
        <w:t>بصيغة</w:t>
      </w:r>
      <w:r w:rsidRPr="00943A11">
        <w:rPr>
          <w:rFonts w:ascii="Noon" w:hAnsi="Noon" w:cs="Noon"/>
          <w:sz w:val="28"/>
          <w:szCs w:val="28"/>
        </w:rPr>
        <w:t xml:space="preserve"> </w:t>
      </w:r>
      <w:r w:rsidRPr="00943A11">
        <w:rPr>
          <w:rFonts w:ascii="Cambria" w:hAnsi="Cambria" w:cs="Noon"/>
          <w:sz w:val="28"/>
          <w:szCs w:val="28"/>
        </w:rPr>
        <w:t>.</w:t>
      </w:r>
      <w:r w:rsidRPr="00943A11">
        <w:rPr>
          <w:rFonts w:asciiTheme="majorBidi" w:hAnsiTheme="majorBidi" w:cstheme="majorBidi"/>
          <w:sz w:val="28"/>
          <w:szCs w:val="28"/>
        </w:rPr>
        <w:t>Word</w:t>
      </w:r>
      <w:proofErr w:type="gramEnd"/>
      <w:r w:rsidRPr="00943A11">
        <w:rPr>
          <w:rFonts w:ascii="Noon" w:hAnsi="Noon" w:cs="Noon"/>
          <w:sz w:val="28"/>
          <w:szCs w:val="28"/>
        </w:rPr>
        <w:t xml:space="preserve"> </w:t>
      </w:r>
    </w:p>
    <w:p w:rsidR="007355ED" w:rsidRPr="007355ED" w:rsidRDefault="007355ED" w:rsidP="007355ED">
      <w:pPr>
        <w:bidi/>
        <w:jc w:val="both"/>
        <w:rPr>
          <w:rFonts w:ascii="Cambria" w:hAnsi="Cambria" w:cs="Noon"/>
          <w:sz w:val="28"/>
          <w:szCs w:val="28"/>
        </w:rPr>
      </w:pPr>
    </w:p>
    <w:p w:rsidR="00943A11" w:rsidRPr="007355ED" w:rsidRDefault="00943A11" w:rsidP="007355ED">
      <w:pPr>
        <w:bidi/>
        <w:jc w:val="both"/>
        <w:rPr>
          <w:rFonts w:ascii="Noon" w:hAnsi="Noon" w:cs="arabswell_1"/>
          <w:b/>
          <w:bCs/>
          <w:sz w:val="28"/>
          <w:szCs w:val="28"/>
        </w:rPr>
      </w:pPr>
      <w:r w:rsidRPr="007355ED">
        <w:rPr>
          <w:rFonts w:ascii="Noon" w:hAnsi="Noon" w:cs="arabswell_1"/>
          <w:b/>
          <w:bCs/>
          <w:sz w:val="28"/>
          <w:szCs w:val="28"/>
          <w:rtl/>
        </w:rPr>
        <w:t>ثانيا: المحتوى</w:t>
      </w:r>
      <w:r w:rsidRPr="007355ED">
        <w:rPr>
          <w:rFonts w:ascii="Noon" w:hAnsi="Noon" w:cs="arabswell_1"/>
          <w:b/>
          <w:bCs/>
          <w:sz w:val="28"/>
          <w:szCs w:val="28"/>
        </w:rPr>
        <w:t xml:space="preserve"> </w:t>
      </w:r>
    </w:p>
    <w:p w:rsidR="00943A11" w:rsidRPr="00943A11" w:rsidRDefault="00943A11" w:rsidP="007355ED">
      <w:pPr>
        <w:bidi/>
        <w:jc w:val="both"/>
        <w:rPr>
          <w:rFonts w:ascii="Noon" w:hAnsi="Noon" w:cs="Noon"/>
          <w:sz w:val="28"/>
          <w:szCs w:val="28"/>
        </w:rPr>
      </w:pPr>
      <w:r w:rsidRPr="00943A11">
        <w:rPr>
          <w:rFonts w:ascii="Noon" w:hAnsi="Noon" w:cs="Noon"/>
          <w:sz w:val="28"/>
          <w:szCs w:val="28"/>
        </w:rPr>
        <w:t xml:space="preserve">   - </w:t>
      </w:r>
      <w:r w:rsidRPr="00943A11">
        <w:rPr>
          <w:rFonts w:ascii="Noon" w:hAnsi="Noon" w:cs="Noon"/>
          <w:sz w:val="28"/>
          <w:szCs w:val="28"/>
          <w:rtl/>
        </w:rPr>
        <w:t>أن يقدم الموضوع مادة علمية لم يسبق لها النشر تحت العنوان المقترح</w:t>
      </w:r>
      <w:r w:rsidRPr="00943A11">
        <w:rPr>
          <w:rFonts w:ascii="Noon" w:hAnsi="Noon" w:cs="Noon"/>
          <w:sz w:val="28"/>
          <w:szCs w:val="28"/>
        </w:rPr>
        <w:t>.</w:t>
      </w:r>
    </w:p>
    <w:p w:rsidR="00943A11" w:rsidRPr="00943A11" w:rsidRDefault="00943A11" w:rsidP="007355ED">
      <w:pPr>
        <w:bidi/>
        <w:jc w:val="both"/>
        <w:rPr>
          <w:rFonts w:ascii="Noon" w:hAnsi="Noon" w:cs="Noon"/>
          <w:sz w:val="28"/>
          <w:szCs w:val="28"/>
        </w:rPr>
      </w:pPr>
      <w:r w:rsidRPr="00943A11">
        <w:rPr>
          <w:rFonts w:ascii="Noon" w:hAnsi="Noon" w:cs="Noon"/>
          <w:sz w:val="28"/>
          <w:szCs w:val="28"/>
        </w:rPr>
        <w:t xml:space="preserve">   - </w:t>
      </w:r>
      <w:r w:rsidRPr="00943A11">
        <w:rPr>
          <w:rFonts w:ascii="Noon" w:hAnsi="Noon" w:cs="Noon"/>
          <w:sz w:val="28"/>
          <w:szCs w:val="28"/>
          <w:rtl/>
        </w:rPr>
        <w:t xml:space="preserve">أن يكون الموضوع مرتبطا بمجالات عمل اللجنة </w:t>
      </w:r>
      <w:r w:rsidR="007355ED" w:rsidRPr="00943A11">
        <w:rPr>
          <w:rFonts w:ascii="Noon" w:hAnsi="Noon" w:cs="Noon" w:hint="cs"/>
          <w:sz w:val="28"/>
          <w:szCs w:val="28"/>
          <w:rtl/>
        </w:rPr>
        <w:t>الوطنية للتربية</w:t>
      </w:r>
      <w:r w:rsidRPr="00943A11">
        <w:rPr>
          <w:rFonts w:ascii="Noon" w:hAnsi="Noon" w:cs="Noon"/>
          <w:sz w:val="28"/>
          <w:szCs w:val="28"/>
          <w:rtl/>
        </w:rPr>
        <w:t xml:space="preserve"> والثقافة </w:t>
      </w:r>
      <w:r w:rsidR="007355ED" w:rsidRPr="00943A11">
        <w:rPr>
          <w:rFonts w:ascii="Noon" w:hAnsi="Noon" w:cs="Noon" w:hint="cs"/>
          <w:sz w:val="28"/>
          <w:szCs w:val="28"/>
          <w:rtl/>
        </w:rPr>
        <w:t>والعلوم</w:t>
      </w:r>
      <w:r w:rsidR="007355ED" w:rsidRPr="00943A11">
        <w:rPr>
          <w:rFonts w:ascii="Noon" w:hAnsi="Noon" w:cs="Noon"/>
          <w:sz w:val="28"/>
          <w:szCs w:val="28"/>
        </w:rPr>
        <w:t>.</w:t>
      </w:r>
    </w:p>
    <w:p w:rsidR="00943A11" w:rsidRPr="00943A11" w:rsidRDefault="00943A11" w:rsidP="007355ED">
      <w:pPr>
        <w:bidi/>
        <w:jc w:val="both"/>
        <w:rPr>
          <w:rFonts w:ascii="Noon" w:hAnsi="Noon" w:cs="Noon"/>
          <w:sz w:val="28"/>
          <w:szCs w:val="28"/>
        </w:rPr>
      </w:pPr>
    </w:p>
    <w:p w:rsidR="00943A11" w:rsidRPr="007355ED" w:rsidRDefault="00943A11" w:rsidP="007355ED">
      <w:pPr>
        <w:bidi/>
        <w:jc w:val="both"/>
        <w:rPr>
          <w:rFonts w:ascii="Noon" w:hAnsi="Noon" w:cs="arabswell_1"/>
          <w:b/>
          <w:bCs/>
          <w:sz w:val="28"/>
          <w:szCs w:val="28"/>
        </w:rPr>
      </w:pPr>
      <w:r w:rsidRPr="007355ED">
        <w:rPr>
          <w:rFonts w:ascii="Noon" w:hAnsi="Noon" w:cs="arabswell_1"/>
          <w:b/>
          <w:bCs/>
          <w:sz w:val="28"/>
          <w:szCs w:val="28"/>
          <w:rtl/>
        </w:rPr>
        <w:t>ملاح</w:t>
      </w:r>
      <w:r w:rsidRPr="007355ED">
        <w:rPr>
          <w:rFonts w:ascii="Noon" w:hAnsi="Noon" w:cs="arabswell_1"/>
          <w:b/>
          <w:bCs/>
          <w:sz w:val="28"/>
          <w:szCs w:val="28"/>
          <w:rtl/>
        </w:rPr>
        <w:t>ظة</w:t>
      </w:r>
      <w:r w:rsidRPr="007355ED">
        <w:rPr>
          <w:rFonts w:ascii="Noon" w:hAnsi="Noon" w:cs="arabswell_1"/>
          <w:b/>
          <w:bCs/>
          <w:sz w:val="28"/>
          <w:szCs w:val="28"/>
        </w:rPr>
        <w:t>:</w:t>
      </w:r>
    </w:p>
    <w:p w:rsidR="00D14749" w:rsidRDefault="00943A11" w:rsidP="007355ED">
      <w:pPr>
        <w:bidi/>
        <w:jc w:val="both"/>
        <w:rPr>
          <w:rFonts w:ascii="Noon" w:hAnsi="Noon" w:cs="Noon"/>
          <w:sz w:val="28"/>
          <w:szCs w:val="28"/>
          <w:rtl/>
        </w:rPr>
      </w:pPr>
      <w:r w:rsidRPr="00943A11">
        <w:rPr>
          <w:rFonts w:ascii="Noon" w:hAnsi="Noon" w:cs="Noon"/>
          <w:sz w:val="28"/>
          <w:szCs w:val="28"/>
          <w:rtl/>
        </w:rPr>
        <w:t>المواضيع</w:t>
      </w:r>
      <w:r w:rsidR="007355ED">
        <w:rPr>
          <w:rFonts w:ascii="Noon" w:hAnsi="Noon" w:cs="Noon"/>
          <w:sz w:val="28"/>
          <w:szCs w:val="28"/>
        </w:rPr>
        <w:t xml:space="preserve"> </w:t>
      </w:r>
      <w:r w:rsidR="007355ED">
        <w:rPr>
          <w:rFonts w:ascii="Noon" w:hAnsi="Noon" w:cs="Noon" w:hint="cs"/>
          <w:sz w:val="28"/>
          <w:szCs w:val="28"/>
          <w:rtl/>
        </w:rPr>
        <w:t>التي</w:t>
      </w:r>
      <w:r w:rsidRPr="00943A11">
        <w:rPr>
          <w:rFonts w:ascii="Noon" w:hAnsi="Noon" w:cs="Noon"/>
          <w:sz w:val="28"/>
          <w:szCs w:val="28"/>
          <w:rtl/>
        </w:rPr>
        <w:t xml:space="preserve"> لم تجزها لجنة القراءة لا تعاد إلى أصحابها</w:t>
      </w:r>
      <w:r w:rsidRPr="00943A11">
        <w:rPr>
          <w:rFonts w:ascii="Noon" w:hAnsi="Noon" w:cs="Noon"/>
          <w:sz w:val="28"/>
          <w:szCs w:val="28"/>
        </w:rPr>
        <w:t xml:space="preserve"> </w:t>
      </w:r>
    </w:p>
    <w:p w:rsidR="007355ED" w:rsidRPr="007355ED" w:rsidRDefault="007355ED" w:rsidP="007355ED">
      <w:pPr>
        <w:bidi/>
        <w:jc w:val="right"/>
        <w:rPr>
          <w:rFonts w:ascii="Noon" w:hAnsi="Noon" w:cs="arabswell_1"/>
          <w:b/>
          <w:bCs/>
          <w:sz w:val="28"/>
          <w:szCs w:val="28"/>
        </w:rPr>
      </w:pPr>
      <w:r>
        <w:rPr>
          <w:rFonts w:ascii="Noon" w:hAnsi="Noon" w:cs="arabswell_1" w:hint="cs"/>
          <w:b/>
          <w:bCs/>
          <w:sz w:val="28"/>
          <w:szCs w:val="28"/>
          <w:rtl/>
        </w:rPr>
        <w:t>لجنة القراءة</w:t>
      </w:r>
    </w:p>
    <w:sectPr w:rsidR="007355ED" w:rsidRPr="007355ED" w:rsidSect="007355E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on">
    <w:panose1 w:val="00000000000000000000"/>
    <w:charset w:val="00"/>
    <w:family w:val="auto"/>
    <w:pitch w:val="variable"/>
    <w:sig w:usb0="00002003" w:usb1="00000000" w:usb2="00000008" w:usb3="00000000" w:csb0="00000041" w:csb1="00000000"/>
  </w:font>
  <w:font w:name="arabswell_1">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C2656"/>
    <w:multiLevelType w:val="hybridMultilevel"/>
    <w:tmpl w:val="C25E35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11"/>
    <w:rsid w:val="007355ED"/>
    <w:rsid w:val="00943A11"/>
    <w:rsid w:val="00D14749"/>
    <w:rsid w:val="00F308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CC3CE-AC88-4445-8437-C77E7DDB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A11"/>
    <w:pPr>
      <w:ind w:left="720"/>
      <w:contextualSpacing/>
    </w:pPr>
  </w:style>
  <w:style w:type="paragraph" w:styleId="Textedebulles">
    <w:name w:val="Balloon Text"/>
    <w:basedOn w:val="Normal"/>
    <w:link w:val="TextedebullesCar"/>
    <w:uiPriority w:val="99"/>
    <w:semiHidden/>
    <w:unhideWhenUsed/>
    <w:rsid w:val="007355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5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658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2022-05-12T11:23:00Z</cp:lastPrinted>
  <dcterms:created xsi:type="dcterms:W3CDTF">2022-05-12T11:03:00Z</dcterms:created>
  <dcterms:modified xsi:type="dcterms:W3CDTF">2022-05-12T11:29:00Z</dcterms:modified>
</cp:coreProperties>
</file>